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B" w:rsidRPr="00ED6935" w:rsidRDefault="00736DEB" w:rsidP="00736D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935">
        <w:rPr>
          <w:rFonts w:ascii="Times New Roman" w:hAnsi="Times New Roman" w:cs="Times New Roman"/>
          <w:b/>
          <w:sz w:val="24"/>
          <w:szCs w:val="24"/>
          <w:u w:val="single"/>
        </w:rPr>
        <w:t>Einrichtungscheck im 2Club</w:t>
      </w:r>
    </w:p>
    <w:p w:rsidR="00ED6935" w:rsidRPr="00ED6935" w:rsidRDefault="00ED6935" w:rsidP="00736D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935">
        <w:rPr>
          <w:rFonts w:ascii="Times New Roman" w:hAnsi="Times New Roman" w:cs="Times New Roman"/>
          <w:b/>
          <w:sz w:val="24"/>
          <w:szCs w:val="24"/>
          <w:u w:val="single"/>
        </w:rPr>
        <w:t>Auswertung:</w:t>
      </w:r>
    </w:p>
    <w:p w:rsidR="00ED6935" w:rsidRDefault="00ED6935" w:rsidP="00736D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661"/>
        <w:tblW w:w="9595" w:type="dxa"/>
        <w:tblLook w:val="04A0" w:firstRow="1" w:lastRow="0" w:firstColumn="1" w:lastColumn="0" w:noHBand="0" w:noVBand="1"/>
      </w:tblPr>
      <w:tblGrid>
        <w:gridCol w:w="4962"/>
        <w:gridCol w:w="4633"/>
      </w:tblGrid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Default="00ED6935" w:rsidP="00ED6935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Günstig</w:t>
            </w:r>
          </w:p>
        </w:tc>
        <w:tc>
          <w:tcPr>
            <w:tcW w:w="4633" w:type="dxa"/>
          </w:tcPr>
          <w:p w:rsidR="00ED6935" w:rsidRDefault="00ED6935" w:rsidP="00ED6935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Aber</w:t>
            </w: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Unterfahrbare Tische</w:t>
            </w:r>
          </w:p>
        </w:tc>
        <w:tc>
          <w:tcPr>
            <w:tcW w:w="4633" w:type="dxa"/>
          </w:tcPr>
          <w:p w:rsid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Einrichtung ist geräumig</w:t>
            </w:r>
          </w:p>
        </w:tc>
        <w:tc>
          <w:tcPr>
            <w:tcW w:w="4633" w:type="dxa"/>
          </w:tcPr>
          <w:p w:rsid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7">
              <w:rPr>
                <w:rFonts w:ascii="Times New Roman" w:hAnsi="Times New Roman" w:cs="Times New Roman"/>
                <w:sz w:val="24"/>
                <w:szCs w:val="24"/>
              </w:rPr>
              <w:t>Naher Parkplatz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auch mit Behindertenparkplätzen</w:t>
            </w:r>
          </w:p>
        </w:tc>
        <w:tc>
          <w:tcPr>
            <w:tcW w:w="4633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7">
              <w:rPr>
                <w:rFonts w:ascii="Times New Roman" w:hAnsi="Times New Roman" w:cs="Times New Roman"/>
                <w:sz w:val="24"/>
                <w:szCs w:val="24"/>
              </w:rPr>
              <w:t>Aufgang zum 2Club recht steil</w:t>
            </w: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Rollstuhltoilette</w:t>
            </w:r>
          </w:p>
        </w:tc>
        <w:tc>
          <w:tcPr>
            <w:tcW w:w="4633" w:type="dxa"/>
          </w:tcPr>
          <w:p w:rsid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Tür ist sehr schwer zu öffnen</w:t>
            </w: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6856B8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B8">
              <w:rPr>
                <w:rFonts w:ascii="Times New Roman" w:hAnsi="Times New Roman" w:cs="Times New Roman"/>
                <w:sz w:val="24"/>
                <w:szCs w:val="24"/>
              </w:rPr>
              <w:t>Infomaterialien sind meist auf Augenhöhe ausgelegt</w:t>
            </w:r>
          </w:p>
        </w:tc>
        <w:tc>
          <w:tcPr>
            <w:tcW w:w="4633" w:type="dxa"/>
          </w:tcPr>
          <w:p w:rsidR="00ED6935" w:rsidRPr="006856B8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B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27646">
              <w:rPr>
                <w:rFonts w:ascii="Times New Roman" w:hAnsi="Times New Roman" w:cs="Times New Roman"/>
                <w:sz w:val="24"/>
                <w:szCs w:val="24"/>
              </w:rPr>
              <w:t>formationen wie Hausregeln etc. nicht immer</w:t>
            </w:r>
          </w:p>
        </w:tc>
      </w:tr>
      <w:tr w:rsidR="00ED6935" w:rsidTr="00ED6935">
        <w:tc>
          <w:tcPr>
            <w:tcW w:w="4962" w:type="dxa"/>
            <w:shd w:val="clear" w:color="auto" w:fill="C2D69B" w:themeFill="accent3" w:themeFillTint="99"/>
          </w:tcPr>
          <w:p w:rsidR="00ED6935" w:rsidRP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35">
              <w:rPr>
                <w:rFonts w:ascii="Times New Roman" w:hAnsi="Times New Roman" w:cs="Times New Roman"/>
                <w:sz w:val="24"/>
                <w:szCs w:val="24"/>
              </w:rPr>
              <w:t>Theke innerhalb gut befahrbar</w:t>
            </w:r>
          </w:p>
        </w:tc>
        <w:tc>
          <w:tcPr>
            <w:tcW w:w="4633" w:type="dxa"/>
          </w:tcPr>
          <w:p w:rsidR="00ED6935" w:rsidRP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35">
              <w:rPr>
                <w:rFonts w:ascii="Times New Roman" w:hAnsi="Times New Roman" w:cs="Times New Roman"/>
                <w:sz w:val="24"/>
                <w:szCs w:val="24"/>
              </w:rPr>
              <w:t>Nach außen zu hoch – möglicherweise eine teilweise Absenkung der Theke?</w:t>
            </w:r>
          </w:p>
        </w:tc>
      </w:tr>
    </w:tbl>
    <w:p w:rsidR="00736DEB" w:rsidRDefault="00ED6935" w:rsidP="00736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Rollstuhl:</w:t>
      </w:r>
    </w:p>
    <w:p w:rsidR="00736DEB" w:rsidRPr="003B4E57" w:rsidRDefault="00736DEB" w:rsidP="00736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712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D6935" w:rsidTr="00ED6935">
        <w:tc>
          <w:tcPr>
            <w:tcW w:w="4928" w:type="dxa"/>
            <w:shd w:val="clear" w:color="auto" w:fill="E5B8B7" w:themeFill="accent2" w:themeFillTint="66"/>
          </w:tcPr>
          <w:p w:rsidR="00ED6935" w:rsidRDefault="00ED6935" w:rsidP="00ED6935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Ungünstig</w:t>
            </w:r>
          </w:p>
        </w:tc>
        <w:tc>
          <w:tcPr>
            <w:tcW w:w="4678" w:type="dxa"/>
          </w:tcPr>
          <w:p w:rsidR="00ED6935" w:rsidRDefault="00ED6935" w:rsidP="00ED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 das zu ändern?</w:t>
            </w: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57">
              <w:rPr>
                <w:rFonts w:ascii="Times New Roman" w:hAnsi="Times New Roman" w:cs="Times New Roman"/>
                <w:sz w:val="24"/>
                <w:szCs w:val="24"/>
              </w:rPr>
              <w:t xml:space="preserve">Hohe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Schränke, nicht komplett nutzbar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Hohe Lichtschalter in der Cafeteria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Möglicherweise anpassen an die Höhe der restlichen Lichtschalter der Einrichtung</w:t>
            </w: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Erste-Hilfe-Kasten im Büro schwer zu erreichen, da zu hoch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EB">
              <w:rPr>
                <w:rFonts w:ascii="Times New Roman" w:hAnsi="Times New Roman" w:cs="Times New Roman"/>
                <w:sz w:val="24"/>
                <w:szCs w:val="24"/>
              </w:rPr>
              <w:t>Schlüsselkasten im Büro ist nicht zu erreichen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 im Eck und sehr zu</w:t>
            </w:r>
            <w:r w:rsidRPr="00736DEB">
              <w:rPr>
                <w:rFonts w:ascii="Times New Roman" w:hAnsi="Times New Roman" w:cs="Times New Roman"/>
                <w:sz w:val="24"/>
                <w:szCs w:val="24"/>
              </w:rPr>
              <w:t>gebaut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EB">
              <w:rPr>
                <w:rFonts w:ascii="Times New Roman" w:hAnsi="Times New Roman" w:cs="Times New Roman"/>
                <w:sz w:val="24"/>
                <w:szCs w:val="24"/>
              </w:rPr>
              <w:t xml:space="preserve">Sprechanlage im Büro ist schwer zu erreichen,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736DEB">
              <w:rPr>
                <w:rFonts w:ascii="Times New Roman" w:hAnsi="Times New Roman" w:cs="Times New Roman"/>
                <w:sz w:val="24"/>
                <w:szCs w:val="24"/>
              </w:rPr>
              <w:t>zu hoch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Fluchtweg ist nicht nutzbar, da Treppen zu passieren sind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ED6935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Balkon ist durch die Stufe unzugänglich</w:t>
            </w:r>
          </w:p>
        </w:tc>
        <w:tc>
          <w:tcPr>
            <w:tcW w:w="4678" w:type="dxa"/>
          </w:tcPr>
          <w:p w:rsidR="00ED6935" w:rsidRPr="003B4E57" w:rsidRDefault="00ED6935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Möglichkeit: anbringen einer mobilen Rampe (Bsp.: geradeaus als Podest, von dort aus Rampe am Geländer entlang)</w:t>
            </w:r>
          </w:p>
        </w:tc>
      </w:tr>
    </w:tbl>
    <w:p w:rsidR="007057BE" w:rsidRDefault="007057BE"/>
    <w:p w:rsidR="00ED6935" w:rsidRDefault="00ED6935"/>
    <w:p w:rsidR="00ED6935" w:rsidRDefault="00ED6935"/>
    <w:p w:rsidR="00ED6935" w:rsidRDefault="00ED6935"/>
    <w:p w:rsidR="00ED6935" w:rsidRDefault="00ED6935"/>
    <w:p w:rsidR="00ED6935" w:rsidRDefault="00ED6935"/>
    <w:p w:rsidR="00ED6935" w:rsidRDefault="00ED6935"/>
    <w:p w:rsidR="00ED6935" w:rsidRDefault="00ED6935"/>
    <w:p w:rsidR="00ED6935" w:rsidRDefault="00ED6935"/>
    <w:p w:rsidR="00ED6935" w:rsidRDefault="00AC0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Bei </w:t>
      </w:r>
      <w:r w:rsidR="00ED6935" w:rsidRPr="00ED6935">
        <w:rPr>
          <w:rFonts w:ascii="Times New Roman" w:hAnsi="Times New Roman" w:cs="Times New Roman"/>
          <w:b/>
          <w:sz w:val="24"/>
          <w:szCs w:val="24"/>
        </w:rPr>
        <w:t>Blind</w:t>
      </w:r>
      <w:r>
        <w:rPr>
          <w:rFonts w:ascii="Times New Roman" w:hAnsi="Times New Roman" w:cs="Times New Roman"/>
          <w:b/>
          <w:sz w:val="24"/>
          <w:szCs w:val="24"/>
        </w:rPr>
        <w:t>heit</w:t>
      </w:r>
    </w:p>
    <w:tbl>
      <w:tblPr>
        <w:tblStyle w:val="Tabellenraster"/>
        <w:tblpPr w:leftFromText="141" w:rightFromText="141" w:vertAnchor="text" w:horzAnchor="margin" w:tblpY="661"/>
        <w:tblW w:w="9595" w:type="dxa"/>
        <w:tblLook w:val="04A0" w:firstRow="1" w:lastRow="0" w:firstColumn="1" w:lastColumn="0" w:noHBand="0" w:noVBand="1"/>
      </w:tblPr>
      <w:tblGrid>
        <w:gridCol w:w="4962"/>
        <w:gridCol w:w="4633"/>
      </w:tblGrid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Default="00ED6935" w:rsidP="00BE75BA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Günstig</w:t>
            </w:r>
          </w:p>
        </w:tc>
        <w:tc>
          <w:tcPr>
            <w:tcW w:w="4633" w:type="dxa"/>
          </w:tcPr>
          <w:p w:rsidR="00ED6935" w:rsidRDefault="00ED6935" w:rsidP="00BE75BA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Aber</w:t>
            </w:r>
          </w:p>
        </w:tc>
      </w:tr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Eingangstüre hat unterschiedliche Bodenbeschaffenheiten, gut für die Orientierung durch Tast- und Gehörsinn</w:t>
            </w:r>
          </w:p>
        </w:tc>
        <w:tc>
          <w:tcPr>
            <w:tcW w:w="4633" w:type="dxa"/>
          </w:tcPr>
          <w:p w:rsidR="00ED6935" w:rsidRDefault="00ED6935" w:rsidP="00D901C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1C1">
              <w:rPr>
                <w:rFonts w:ascii="Times New Roman" w:hAnsi="Times New Roman" w:cs="Times New Roman"/>
                <w:sz w:val="24"/>
                <w:szCs w:val="24"/>
              </w:rPr>
              <w:t>Türflügel der 2. Türe steht halb offen, Verletzungsgefahr, erschwert die Orientierung</w:t>
            </w:r>
          </w:p>
          <w:p w:rsidR="00D901C1" w:rsidRPr="00D901C1" w:rsidRDefault="00D901C1" w:rsidP="00D901C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Türöffner beschriften (in Braille- und Schwarzschrift)</w:t>
            </w:r>
          </w:p>
        </w:tc>
      </w:tr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ED6935" w:rsidP="003C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Klare Strukt</w:t>
            </w:r>
            <w:r w:rsidR="003C0D21">
              <w:rPr>
                <w:rFonts w:ascii="Times New Roman" w:hAnsi="Times New Roman" w:cs="Times New Roman"/>
                <w:sz w:val="24"/>
                <w:szCs w:val="24"/>
              </w:rPr>
              <w:t xml:space="preserve">uren der Einrichtung, geräumige,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geradlinig geschnittene</w:t>
            </w:r>
            <w:r w:rsidR="003C0D21">
              <w:rPr>
                <w:rFonts w:ascii="Times New Roman" w:hAnsi="Times New Roman" w:cs="Times New Roman"/>
                <w:sz w:val="24"/>
                <w:szCs w:val="24"/>
              </w:rPr>
              <w:t xml:space="preserve"> und gut tastbare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Räume</w:t>
            </w:r>
          </w:p>
        </w:tc>
        <w:tc>
          <w:tcPr>
            <w:tcW w:w="4633" w:type="dxa"/>
          </w:tcPr>
          <w:p w:rsidR="00ED6935" w:rsidRDefault="00ED6935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3C0D2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Gute Grundstruktur</w:t>
            </w:r>
          </w:p>
        </w:tc>
        <w:tc>
          <w:tcPr>
            <w:tcW w:w="4633" w:type="dxa"/>
          </w:tcPr>
          <w:p w:rsidR="00ED6935" w:rsidRPr="003B4E57" w:rsidRDefault="003C0D2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Ordnung sollte so gut wie möglich bewahrt werden (Stühle usw.)</w:t>
            </w:r>
          </w:p>
        </w:tc>
      </w:tr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Pr="003B4E57" w:rsidRDefault="003C0D21" w:rsidP="00ED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Schalldämpfer sind gut</w:t>
            </w:r>
          </w:p>
        </w:tc>
        <w:tc>
          <w:tcPr>
            <w:tcW w:w="4633" w:type="dxa"/>
          </w:tcPr>
          <w:p w:rsidR="00ED6935" w:rsidRDefault="003C0D2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Stimmgewirr ist trotzdem noch sehr laut</w:t>
            </w:r>
          </w:p>
        </w:tc>
      </w:tr>
      <w:tr w:rsidR="00ED6935" w:rsidTr="00BE75BA">
        <w:tc>
          <w:tcPr>
            <w:tcW w:w="4962" w:type="dxa"/>
            <w:shd w:val="clear" w:color="auto" w:fill="C2D69B" w:themeFill="accent3" w:themeFillTint="99"/>
          </w:tcPr>
          <w:p w:rsidR="00ED6935" w:rsidRPr="006856B8" w:rsidRDefault="00D901C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Piktogramme an den Toilettentüren sind tastbar</w:t>
            </w:r>
          </w:p>
        </w:tc>
        <w:tc>
          <w:tcPr>
            <w:tcW w:w="4633" w:type="dxa"/>
          </w:tcPr>
          <w:p w:rsidR="00ED6935" w:rsidRPr="006856B8" w:rsidRDefault="00D901C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Zusätzliche Beschriftung in Braille wäre sinnvoll</w:t>
            </w:r>
          </w:p>
        </w:tc>
      </w:tr>
    </w:tbl>
    <w:p w:rsidR="00ED6935" w:rsidRDefault="00ED6935" w:rsidP="00ED69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712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D6935" w:rsidTr="00BE75BA">
        <w:tc>
          <w:tcPr>
            <w:tcW w:w="4928" w:type="dxa"/>
            <w:shd w:val="clear" w:color="auto" w:fill="E5B8B7" w:themeFill="accent2" w:themeFillTint="66"/>
          </w:tcPr>
          <w:p w:rsidR="00ED6935" w:rsidRDefault="00ED6935" w:rsidP="00BE75BA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Ungünstig</w:t>
            </w:r>
          </w:p>
        </w:tc>
        <w:tc>
          <w:tcPr>
            <w:tcW w:w="4678" w:type="dxa"/>
          </w:tcPr>
          <w:p w:rsidR="00ED6935" w:rsidRDefault="00ED6935" w:rsidP="00BE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 das zu ändern?</w:t>
            </w: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3C0D2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Kicker(-stangen) und Billardtisch sind problematisch, da sie ohne Markierung mitten im Raum stehen </w:t>
            </w:r>
          </w:p>
        </w:tc>
        <w:tc>
          <w:tcPr>
            <w:tcW w:w="4678" w:type="dxa"/>
          </w:tcPr>
          <w:p w:rsidR="00ED6935" w:rsidRPr="003B4E57" w:rsidRDefault="003C0D2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Erkenntlich machen durch eine auf dem Boden klebende Umrandung o.ä.</w:t>
            </w: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654B96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Keine Braille-Beschriftung der Räume </w:t>
            </w:r>
          </w:p>
        </w:tc>
        <w:tc>
          <w:tcPr>
            <w:tcW w:w="4678" w:type="dxa"/>
          </w:tcPr>
          <w:p w:rsidR="00ED6935" w:rsidRPr="003B4E57" w:rsidRDefault="00C71FB7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Braille-Beschriftung wäre ohne zu viel Aufwand möglich</w:t>
            </w: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654B96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Notausgang ist für blinde Personen nicht erkenntlich</w:t>
            </w:r>
          </w:p>
        </w:tc>
        <w:tc>
          <w:tcPr>
            <w:tcW w:w="4678" w:type="dxa"/>
          </w:tcPr>
          <w:p w:rsidR="00ED6935" w:rsidRPr="003B4E57" w:rsidRDefault="00C71FB7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Leitsystem o.ä.</w:t>
            </w: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736DEB" w:rsidRDefault="00D901C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Musikanlage ist blind nicht zu bedienen, da sehr schlecht zu ertasten</w:t>
            </w:r>
          </w:p>
        </w:tc>
        <w:tc>
          <w:tcPr>
            <w:tcW w:w="4678" w:type="dxa"/>
          </w:tcPr>
          <w:p w:rsidR="00ED6935" w:rsidRPr="003B4E57" w:rsidRDefault="00ED6935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D901C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vorhandenen PCs sind für blinde Personen nicht nutzbar</w:t>
            </w:r>
          </w:p>
        </w:tc>
        <w:tc>
          <w:tcPr>
            <w:tcW w:w="4678" w:type="dxa"/>
          </w:tcPr>
          <w:p w:rsidR="00ED6935" w:rsidRPr="003B4E57" w:rsidRDefault="00ED6935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35" w:rsidRPr="003B4E57" w:rsidTr="00BE75BA">
        <w:tc>
          <w:tcPr>
            <w:tcW w:w="4928" w:type="dxa"/>
            <w:shd w:val="clear" w:color="auto" w:fill="E5B8B7" w:themeFill="accent2" w:themeFillTint="66"/>
          </w:tcPr>
          <w:p w:rsidR="00ED6935" w:rsidRPr="003B4E57" w:rsidRDefault="00D901C1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Touchherd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 nicht zu ertasten, damit nicht nutzbar für blinde Personen</w:t>
            </w:r>
          </w:p>
        </w:tc>
        <w:tc>
          <w:tcPr>
            <w:tcW w:w="4678" w:type="dxa"/>
          </w:tcPr>
          <w:p w:rsidR="00ED6935" w:rsidRPr="003B4E57" w:rsidRDefault="00ED6935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35" w:rsidRDefault="00ED6935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860D86" w:rsidRDefault="00860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D86" w:rsidRDefault="00AC02A9" w:rsidP="00ED6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Bei einer </w:t>
      </w:r>
      <w:r w:rsidR="00860D86">
        <w:rPr>
          <w:rFonts w:ascii="Times New Roman" w:hAnsi="Times New Roman" w:cs="Times New Roman"/>
          <w:b/>
          <w:sz w:val="24"/>
          <w:szCs w:val="24"/>
        </w:rPr>
        <w:t>Sehbeeinträchtigung</w:t>
      </w:r>
    </w:p>
    <w:tbl>
      <w:tblPr>
        <w:tblStyle w:val="Tabellenraster"/>
        <w:tblpPr w:leftFromText="141" w:rightFromText="141" w:vertAnchor="text" w:horzAnchor="margin" w:tblpY="661"/>
        <w:tblW w:w="9595" w:type="dxa"/>
        <w:tblLook w:val="04A0" w:firstRow="1" w:lastRow="0" w:firstColumn="1" w:lastColumn="0" w:noHBand="0" w:noVBand="1"/>
      </w:tblPr>
      <w:tblGrid>
        <w:gridCol w:w="4962"/>
        <w:gridCol w:w="4633"/>
      </w:tblGrid>
      <w:tr w:rsidR="00860D86" w:rsidTr="00BE75BA">
        <w:tc>
          <w:tcPr>
            <w:tcW w:w="4962" w:type="dxa"/>
            <w:shd w:val="clear" w:color="auto" w:fill="C2D69B" w:themeFill="accent3" w:themeFillTint="99"/>
          </w:tcPr>
          <w:p w:rsidR="00860D86" w:rsidRDefault="00860D86" w:rsidP="00BE75BA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Günstig</w:t>
            </w:r>
          </w:p>
        </w:tc>
        <w:tc>
          <w:tcPr>
            <w:tcW w:w="4633" w:type="dxa"/>
          </w:tcPr>
          <w:p w:rsidR="00860D86" w:rsidRDefault="00860D86" w:rsidP="00BE75BA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Aber</w:t>
            </w:r>
          </w:p>
        </w:tc>
      </w:tr>
      <w:tr w:rsidR="00860D86" w:rsidTr="00BE75BA">
        <w:tc>
          <w:tcPr>
            <w:tcW w:w="4962" w:type="dxa"/>
            <w:shd w:val="clear" w:color="auto" w:fill="C2D69B" w:themeFill="accent3" w:themeFillTint="99"/>
          </w:tcPr>
          <w:p w:rsidR="00860D86" w:rsidRPr="003B4E57" w:rsidRDefault="00860D86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Einige Regelwerke sind groß geschrieben</w:t>
            </w:r>
          </w:p>
        </w:tc>
        <w:tc>
          <w:tcPr>
            <w:tcW w:w="4633" w:type="dxa"/>
          </w:tcPr>
          <w:p w:rsidR="00860D86" w:rsidRPr="00860D86" w:rsidRDefault="00860D86" w:rsidP="0086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sollten in einer angemessenen Schriftgröße geschrieben werde</w:t>
            </w:r>
          </w:p>
        </w:tc>
      </w:tr>
      <w:tr w:rsidR="00860D86" w:rsidTr="00BE75BA">
        <w:tc>
          <w:tcPr>
            <w:tcW w:w="4962" w:type="dxa"/>
            <w:shd w:val="clear" w:color="auto" w:fill="C2D69B" w:themeFill="accent3" w:themeFillTint="99"/>
          </w:tcPr>
          <w:p w:rsidR="00860D86" w:rsidRPr="003B4E57" w:rsidRDefault="00AC02A9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Durch klare Raumstrukturen, geräumige, geradlinig geschnittene und gut tastbare Räume gut Grobkoordination möglich</w:t>
            </w:r>
          </w:p>
        </w:tc>
        <w:tc>
          <w:tcPr>
            <w:tcW w:w="4633" w:type="dxa"/>
          </w:tcPr>
          <w:p w:rsidR="00860D86" w:rsidRDefault="00AC02A9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Bessere Differenzierung schwierig, mehr Ausleuchtung etc. wären sinnvoll</w:t>
            </w:r>
          </w:p>
        </w:tc>
      </w:tr>
    </w:tbl>
    <w:tbl>
      <w:tblPr>
        <w:tblStyle w:val="Tabellenraster"/>
        <w:tblpPr w:leftFromText="141" w:rightFromText="141" w:vertAnchor="page" w:horzAnchor="margin" w:tblpY="498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C02A9" w:rsidTr="00AC02A9">
        <w:tc>
          <w:tcPr>
            <w:tcW w:w="4928" w:type="dxa"/>
            <w:shd w:val="clear" w:color="auto" w:fill="E5B8B7" w:themeFill="accent2" w:themeFillTint="66"/>
          </w:tcPr>
          <w:p w:rsidR="00AC02A9" w:rsidRDefault="00AC02A9" w:rsidP="00AC02A9">
            <w:pPr>
              <w:tabs>
                <w:tab w:val="center" w:pos="1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Ungünstig</w:t>
            </w:r>
          </w:p>
        </w:tc>
        <w:tc>
          <w:tcPr>
            <w:tcW w:w="4678" w:type="dxa"/>
          </w:tcPr>
          <w:p w:rsidR="00AC02A9" w:rsidRDefault="00AC02A9" w:rsidP="00AC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 das zu ändern?</w:t>
            </w:r>
          </w:p>
        </w:tc>
      </w:tr>
      <w:tr w:rsidR="00AC02A9" w:rsidRPr="003B4E57" w:rsidTr="00AC02A9">
        <w:tc>
          <w:tcPr>
            <w:tcW w:w="4928" w:type="dxa"/>
            <w:shd w:val="clear" w:color="auto" w:fill="E5B8B7" w:themeFill="accent2" w:themeFillTint="66"/>
          </w:tcPr>
          <w:p w:rsidR="00AC02A9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Kontraste der Schriften</w:t>
            </w:r>
          </w:p>
        </w:tc>
        <w:tc>
          <w:tcPr>
            <w:tcW w:w="4678" w:type="dxa"/>
          </w:tcPr>
          <w:p w:rsidR="00AC02A9" w:rsidRPr="003B4E57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Weißer Hintergrund, schwarze große Schrift ist leichter zu lesen als bunte Hintergründe / Schriften</w:t>
            </w:r>
          </w:p>
        </w:tc>
      </w:tr>
      <w:tr w:rsidR="00AC02A9" w:rsidRPr="003B4E57" w:rsidTr="00AC02A9">
        <w:tc>
          <w:tcPr>
            <w:tcW w:w="4928" w:type="dxa"/>
            <w:shd w:val="clear" w:color="auto" w:fill="E5B8B7" w:themeFill="accent2" w:themeFillTint="66"/>
          </w:tcPr>
          <w:p w:rsidR="00AC02A9" w:rsidRPr="003B4E57" w:rsidRDefault="00AC02A9" w:rsidP="00B2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Kicker und Billard </w:t>
            </w:r>
            <w:r w:rsidR="00B27646">
              <w:rPr>
                <w:rFonts w:ascii="Times New Roman" w:hAnsi="Times New Roman" w:cs="Times New Roman"/>
                <w:sz w:val="24"/>
                <w:szCs w:val="24"/>
              </w:rPr>
              <w:t>sind schlecht beleuchtet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C02A9" w:rsidRPr="003B4E57" w:rsidRDefault="00B27646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könnten besser ausgeleuchtet werden</w:t>
            </w:r>
          </w:p>
        </w:tc>
      </w:tr>
      <w:tr w:rsidR="00AC02A9" w:rsidRPr="003B4E57" w:rsidTr="00AC02A9">
        <w:tc>
          <w:tcPr>
            <w:tcW w:w="4928" w:type="dxa"/>
            <w:shd w:val="clear" w:color="auto" w:fill="E5B8B7" w:themeFill="accent2" w:themeFillTint="66"/>
          </w:tcPr>
          <w:p w:rsidR="00AC02A9" w:rsidRPr="00736DEB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Touchherd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sind nicht nutzbar</w:t>
            </w:r>
          </w:p>
        </w:tc>
        <w:tc>
          <w:tcPr>
            <w:tcW w:w="4678" w:type="dxa"/>
          </w:tcPr>
          <w:p w:rsidR="00AC02A9" w:rsidRPr="003B4E57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A9" w:rsidRPr="003B4E57" w:rsidTr="00AC02A9">
        <w:tc>
          <w:tcPr>
            <w:tcW w:w="4928" w:type="dxa"/>
            <w:shd w:val="clear" w:color="auto" w:fill="E5B8B7" w:themeFill="accent2" w:themeFillTint="66"/>
          </w:tcPr>
          <w:p w:rsidR="00AC02A9" w:rsidRPr="00736DEB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Notausgangsbeleuchtung ist schwierig bis nicht zu erkennen</w:t>
            </w:r>
          </w:p>
        </w:tc>
        <w:tc>
          <w:tcPr>
            <w:tcW w:w="4678" w:type="dxa"/>
          </w:tcPr>
          <w:p w:rsidR="00AC02A9" w:rsidRPr="003B4E57" w:rsidRDefault="00AC02A9" w:rsidP="00AC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Stärkere Kontraste, Notausgangsschilder auf Augenhöhe</w:t>
            </w:r>
          </w:p>
        </w:tc>
      </w:tr>
    </w:tbl>
    <w:p w:rsidR="00860D86" w:rsidRDefault="00860D86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AC02A9" w:rsidRDefault="00AC02A9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AC02A9" w:rsidRDefault="00AC02A9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9F7988" w:rsidRDefault="009F7988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9F7988" w:rsidRDefault="009F7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7988" w:rsidRDefault="00AC02A9" w:rsidP="00ED6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Bei Gehörlosigkeit</w:t>
      </w:r>
    </w:p>
    <w:tbl>
      <w:tblPr>
        <w:tblStyle w:val="Tabellenraster"/>
        <w:tblpPr w:leftFromText="141" w:rightFromText="141" w:horzAnchor="margin" w:tblpY="87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7988" w:rsidTr="00CF2AB6">
        <w:tc>
          <w:tcPr>
            <w:tcW w:w="4606" w:type="dxa"/>
            <w:shd w:val="clear" w:color="auto" w:fill="DAEEF3" w:themeFill="accent5" w:themeFillTint="33"/>
          </w:tcPr>
          <w:p w:rsidR="009F7988" w:rsidRDefault="009F7988" w:rsidP="00CF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Allgemeine </w:t>
            </w:r>
            <w:r w:rsidR="00CF2AB6">
              <w:rPr>
                <w:rFonts w:ascii="Times New Roman" w:hAnsi="Times New Roman" w:cs="Times New Roman"/>
                <w:b/>
                <w:sz w:val="24"/>
                <w:szCs w:val="24"/>
              </w:rPr>
              <w:t>Gegebenheiten</w:t>
            </w:r>
          </w:p>
        </w:tc>
        <w:tc>
          <w:tcPr>
            <w:tcW w:w="4606" w:type="dxa"/>
          </w:tcPr>
          <w:p w:rsidR="009F7988" w:rsidRDefault="00CF2AB6" w:rsidP="009F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Dazu</w:t>
            </w:r>
          </w:p>
        </w:tc>
      </w:tr>
      <w:tr w:rsidR="009F7988" w:rsidTr="00CF2AB6">
        <w:tc>
          <w:tcPr>
            <w:tcW w:w="4606" w:type="dxa"/>
            <w:shd w:val="clear" w:color="auto" w:fill="DAEEF3" w:themeFill="accent5" w:themeFillTint="33"/>
          </w:tcPr>
          <w:p w:rsidR="009F7988" w:rsidRPr="00CF2AB6" w:rsidRDefault="009F7988" w:rsidP="00C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Man fühlt sich sehr schnell isoliert</w:t>
            </w:r>
            <w:r w:rsidR="00CF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988" w:rsidRPr="00CF2AB6" w:rsidRDefault="009F7988" w:rsidP="00C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Man erschrickt schnell, wenn keine „</w:t>
            </w:r>
            <w:proofErr w:type="spellStart"/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Vorinfo</w:t>
            </w:r>
            <w:proofErr w:type="spellEnd"/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“ vor Berührungen o.ä. erfolgt</w:t>
            </w:r>
            <w:r w:rsidR="00CF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9F7988" w:rsidRDefault="009F7988" w:rsidP="009F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88">
              <w:rPr>
                <w:rFonts w:ascii="Times New Roman" w:hAnsi="Times New Roman" w:cs="Times New Roman"/>
                <w:sz w:val="24"/>
                <w:szCs w:val="24"/>
              </w:rPr>
              <w:t>Sensibilisierung der anderen Kinder und Jugendlichen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aufklären über solche Gegebenheiten</w:t>
            </w:r>
          </w:p>
        </w:tc>
      </w:tr>
      <w:tr w:rsidR="009F7988" w:rsidTr="00CF2AB6">
        <w:tc>
          <w:tcPr>
            <w:tcW w:w="4606" w:type="dxa"/>
            <w:shd w:val="clear" w:color="auto" w:fill="DAEEF3" w:themeFill="accent5" w:themeFillTint="33"/>
          </w:tcPr>
          <w:p w:rsidR="009F7988" w:rsidRPr="009F7988" w:rsidRDefault="009F7988" w:rsidP="009F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Kommunikation wird sehr erschwert (Bsp.: Telefon)</w:t>
            </w:r>
          </w:p>
        </w:tc>
        <w:tc>
          <w:tcPr>
            <w:tcW w:w="4606" w:type="dxa"/>
          </w:tcPr>
          <w:p w:rsidR="009F7988" w:rsidRPr="009F7988" w:rsidRDefault="009F7988" w:rsidP="009F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88" w:rsidTr="00CF2AB6">
        <w:tc>
          <w:tcPr>
            <w:tcW w:w="4606" w:type="dxa"/>
            <w:shd w:val="clear" w:color="auto" w:fill="DAEEF3" w:themeFill="accent5" w:themeFillTint="33"/>
          </w:tcPr>
          <w:p w:rsidR="009F7988" w:rsidRPr="009F7988" w:rsidRDefault="009F7988" w:rsidP="009F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88">
              <w:rPr>
                <w:rFonts w:ascii="Times New Roman" w:hAnsi="Times New Roman" w:cs="Times New Roman"/>
                <w:sz w:val="24"/>
                <w:szCs w:val="24"/>
              </w:rPr>
              <w:t xml:space="preserve">Geräusche fehlen (Mausklick, Surren der </w:t>
            </w:r>
            <w:proofErr w:type="spellStart"/>
            <w:r w:rsidRPr="009F7988">
              <w:rPr>
                <w:rFonts w:ascii="Times New Roman" w:hAnsi="Times New Roman" w:cs="Times New Roman"/>
                <w:sz w:val="24"/>
                <w:szCs w:val="24"/>
              </w:rPr>
              <w:t>Kaffemaschine</w:t>
            </w:r>
            <w:proofErr w:type="spellEnd"/>
            <w:r w:rsidRPr="009F7988">
              <w:rPr>
                <w:rFonts w:ascii="Times New Roman" w:hAnsi="Times New Roman" w:cs="Times New Roman"/>
                <w:sz w:val="24"/>
                <w:szCs w:val="24"/>
              </w:rPr>
              <w:t>: wann ist der Kaffee fertig etc.)</w:t>
            </w:r>
            <w:r w:rsidR="00CF2AB6">
              <w:rPr>
                <w:rFonts w:ascii="Times New Roman" w:hAnsi="Times New Roman" w:cs="Times New Roman"/>
                <w:sz w:val="24"/>
                <w:szCs w:val="24"/>
              </w:rPr>
              <w:t xml:space="preserve"> oder können nicht richtig eingeordnet werden</w:t>
            </w:r>
          </w:p>
        </w:tc>
        <w:tc>
          <w:tcPr>
            <w:tcW w:w="4606" w:type="dxa"/>
          </w:tcPr>
          <w:p w:rsidR="009F7988" w:rsidRPr="009F7988" w:rsidRDefault="009F7988" w:rsidP="009F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88">
              <w:rPr>
                <w:rFonts w:ascii="Times New Roman" w:hAnsi="Times New Roman" w:cs="Times New Roman"/>
                <w:sz w:val="24"/>
                <w:szCs w:val="24"/>
              </w:rPr>
              <w:t>Auf visuelle Signale setzen (gerade in diesem Kontext eher schwierig zu gestalten)</w:t>
            </w:r>
          </w:p>
        </w:tc>
      </w:tr>
      <w:tr w:rsidR="00CF2AB6" w:rsidRPr="009F7988" w:rsidTr="00CF2AB6">
        <w:trPr>
          <w:trHeight w:val="154"/>
        </w:trPr>
        <w:tc>
          <w:tcPr>
            <w:tcW w:w="4606" w:type="dxa"/>
            <w:shd w:val="clear" w:color="auto" w:fill="DAEEF3" w:themeFill="accent5" w:themeFillTint="33"/>
          </w:tcPr>
          <w:p w:rsidR="00CF2AB6" w:rsidRPr="009F7988" w:rsidRDefault="00CF2AB6" w:rsidP="00C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Unterschiedliche Stimmfrequenzen: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Tiefe Frequenzen werden besser wahrgenommen als hohe</w:t>
            </w:r>
          </w:p>
        </w:tc>
        <w:tc>
          <w:tcPr>
            <w:tcW w:w="4606" w:type="dxa"/>
          </w:tcPr>
          <w:p w:rsidR="00CF2AB6" w:rsidRPr="009F7988" w:rsidRDefault="00CF2AB6" w:rsidP="00BE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 dieses Wissen bei Angebotsgestaltung etc. zu Nutze machen</w:t>
            </w:r>
          </w:p>
        </w:tc>
      </w:tr>
      <w:tr w:rsidR="00CF2AB6" w:rsidRPr="009F7988" w:rsidTr="00CF2AB6">
        <w:tc>
          <w:tcPr>
            <w:tcW w:w="4606" w:type="dxa"/>
            <w:shd w:val="clear" w:color="auto" w:fill="DAEEF3" w:themeFill="accent5" w:themeFillTint="33"/>
          </w:tcPr>
          <w:p w:rsidR="00CF2AB6" w:rsidRPr="009F7988" w:rsidRDefault="00CF2AB6" w:rsidP="00C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Frage: Wie können hörgeschädigte oder gehörlose Personen eingebunden werden?</w:t>
            </w:r>
          </w:p>
        </w:tc>
        <w:tc>
          <w:tcPr>
            <w:tcW w:w="4606" w:type="dxa"/>
          </w:tcPr>
          <w:p w:rsidR="00CF2AB6" w:rsidRPr="009F7988" w:rsidRDefault="00CF2AB6" w:rsidP="00C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Niedrigschwellige Lösung: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Kommunikation durch alternative Kommunikationsformen wie Schreiben oder aber durch Hilfsmittel (Dolmetscher) ermöglichen</w:t>
            </w:r>
          </w:p>
        </w:tc>
      </w:tr>
    </w:tbl>
    <w:p w:rsidR="009F7988" w:rsidRPr="00ED6935" w:rsidRDefault="009F7988" w:rsidP="00ED6935">
      <w:pPr>
        <w:rPr>
          <w:rFonts w:ascii="Times New Roman" w:hAnsi="Times New Roman" w:cs="Times New Roman"/>
          <w:b/>
          <w:sz w:val="24"/>
          <w:szCs w:val="24"/>
        </w:rPr>
      </w:pPr>
    </w:p>
    <w:p w:rsidR="00AC02A9" w:rsidRPr="00ED6935" w:rsidRDefault="00AC02A9" w:rsidP="00ED6935">
      <w:pPr>
        <w:rPr>
          <w:rFonts w:ascii="Times New Roman" w:hAnsi="Times New Roman" w:cs="Times New Roman"/>
          <w:b/>
          <w:sz w:val="24"/>
          <w:szCs w:val="24"/>
        </w:rPr>
      </w:pPr>
    </w:p>
    <w:sectPr w:rsidR="00AC02A9" w:rsidRPr="00ED6935" w:rsidSect="003B4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374"/>
    <w:multiLevelType w:val="hybridMultilevel"/>
    <w:tmpl w:val="702263D4"/>
    <w:lvl w:ilvl="0" w:tplc="313AE0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B"/>
    <w:rsid w:val="003C0D21"/>
    <w:rsid w:val="00654B96"/>
    <w:rsid w:val="00685325"/>
    <w:rsid w:val="006856B8"/>
    <w:rsid w:val="007057BE"/>
    <w:rsid w:val="00736DEB"/>
    <w:rsid w:val="00860D86"/>
    <w:rsid w:val="009F7988"/>
    <w:rsid w:val="00AC02A9"/>
    <w:rsid w:val="00B27646"/>
    <w:rsid w:val="00C71FB7"/>
    <w:rsid w:val="00CF2AB6"/>
    <w:rsid w:val="00D901C1"/>
    <w:rsid w:val="00E52B8F"/>
    <w:rsid w:val="00E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11</cp:revision>
  <dcterms:created xsi:type="dcterms:W3CDTF">2017-05-24T12:42:00Z</dcterms:created>
  <dcterms:modified xsi:type="dcterms:W3CDTF">2017-06-07T12:09:00Z</dcterms:modified>
</cp:coreProperties>
</file>